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4B785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spacing w:val="8"/>
          <w:sz w:val="32"/>
          <w:szCs w:val="32"/>
          <w:bdr w:val="none" w:color="auto" w:sz="0" w:space="0"/>
          <w:shd w:val="clear" w:fill="FFFFFF"/>
        </w:rPr>
        <w:t>习近平：朝着建成科技强国的宏伟目标奋勇前进</w:t>
      </w:r>
    </w:p>
    <w:p w14:paraId="0FBAD70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60" w:beforeAutospacing="0" w:after="0" w:afterAutospacing="0" w:line="368" w:lineRule="atLeast"/>
        <w:ind w:left="120" w:right="120"/>
        <w:jc w:val="center"/>
      </w:pPr>
      <w:r>
        <w:rPr>
          <w:rStyle w:val="6"/>
          <w:rFonts w:hint="eastAsia" w:ascii="Microsoft YaHei UI" w:hAnsi="Microsoft YaHei UI" w:eastAsia="Microsoft YaHei UI" w:cs="Microsoft YaHei UI"/>
          <w:i w:val="0"/>
          <w:iCs w:val="0"/>
          <w:caps w:val="0"/>
          <w:color w:val="C00000"/>
          <w:spacing w:val="8"/>
          <w:sz w:val="30"/>
          <w:szCs w:val="30"/>
          <w:bdr w:val="none" w:color="auto" w:sz="0" w:space="0"/>
          <w:shd w:val="clear" w:fill="FFFFFF"/>
        </w:rPr>
        <w:t>朝着建成科技强国的宏伟目标奋勇前进</w:t>
      </w:r>
      <w:r>
        <w:rPr>
          <w:rStyle w:val="6"/>
          <w:rFonts w:hint="eastAsia" w:ascii="Microsoft YaHei UI" w:hAnsi="Microsoft YaHei UI" w:eastAsia="Microsoft YaHei UI" w:cs="Microsoft YaHei UI"/>
          <w:i w:val="0"/>
          <w:iCs w:val="0"/>
          <w:caps w:val="0"/>
          <w:color w:val="C00000"/>
          <w:spacing w:val="8"/>
          <w:sz w:val="27"/>
          <w:szCs w:val="27"/>
          <w:bdr w:val="none" w:color="auto" w:sz="0" w:space="0"/>
          <w:shd w:val="clear" w:fill="FFFFFF"/>
        </w:rPr>
        <w:t>※</w:t>
      </w:r>
    </w:p>
    <w:p w14:paraId="3D6B38A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60" w:beforeAutospacing="0" w:after="0" w:afterAutospacing="0" w:line="368" w:lineRule="atLeast"/>
        <w:ind w:left="120" w:right="120"/>
        <w:jc w:val="center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bdr w:val="none" w:color="auto" w:sz="0" w:space="0"/>
          <w:shd w:val="clear" w:fill="FFFFFF"/>
        </w:rPr>
        <w:t>习近平</w:t>
      </w:r>
    </w:p>
    <w:p w14:paraId="412408ED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752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28"/>
          <w:szCs w:val="36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这次大会是在以中国式现代化全面推进强国建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设、民族复兴伟业关键时期召开的一次科技盛会。首先，我代表党中央，向获得2023年度国家科学技术奖励的集体和个人表示热烈祝贺！向两院院士和广大科技工作者致以诚挚问候！向与会的外籍院士和国际科学界的朋友们表示热烈欢迎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科技兴则民族兴，科技强则国家强。我们党历来高度重视科技事业发展。党的十八大以来，党中央深入推动实施创新驱动发展战略，提出加快建设创新型国家的战略任务，确立2035年建成科技强国的奋斗目标，不断深化科技体制改革，充分激发科技人员积极性、主动性、创造性，有力推进科技自立自强，我国科技事业取得历史性成就、发生历史性变革。基础前沿研究实现新突破，在量子科技、生命科学、物质科学、空间科学等领域取得一批重大原创成果，微分几何学两大核心猜想被成功证明，化学小分子诱导人体细胞实现重编程，二氧化碳人工合成淀粉实现“技术造物”。战略高技术领域迎来新跨越，“嫦娥”揽月，“天和”驻空，“天问”探火，“地壳一号”挺进地球深处，“奋斗者”号探秘万米深海，全球首座第四代核电站商运投产。创新驱动引领高质量发展取得新成效，集成电路、人工智能等新兴产业蓬勃发展，第一颗6G卫星发射成功，北斗导航提供全球精准服务，国产大飞机实现商飞，高铁技术树起国际标杆，新能源汽车为全球汽车产业增添新动力，生物育种、新药创制、绿色低碳技术助力粮食安全和健康中国、美丽中国建设。科技体制改革打开新局面，科技管理体制实现重塑，国家战略科技力量加快布局，创新主体和人才活力进一步释放。国际开放合作取得新进展，主动发起国际科技合作倡议，牵头组织国际大科学计划，我国作为全球创新重要一极的影响力持续提升。这些都为建成科技强国打下了坚实基础。  在新时代科技事业发展实践中，我们不断深化规律性认识，积累了许多重要经验。主要是：坚持党的全面领导，加强党中央对科技工作的集中统一领导，观大势、谋全局、抓根本，保证科技事业发展始终沿着正确方向前进。坚持走中国特色自主创新道路，立足自力更生、艰苦奋斗，发挥我国社会主义制度集中力量办大事的优势，推进高水平科技自立自强，把科技命脉和发展主动权牢牢掌握在自己手中。坚持创新引领发展，树牢抓创新就是抓发展、谋创新就是谋未来的理念，以科技创新引领高质量发展、保障高水平安全。坚持“四个面向”的战略导向，面向世界科技前沿、面向经济主战场、面向国家重大需求、面向人民生命健康，加强科技创新全链条部署、全领域布局，全面增强科技实力和创新能力。坚持以深化改革激发创新活力，坚决破除束缚科技创新的思想观念和体制机制障碍，切实把制度优势转化为科技竞争优势。坚持推动教育科技人才良性循环，统筹实施科教兴国战略、人才强国战略、创新驱动发展战略，一体推进教育发展、科技创新、人才培养。坚持培育创新文化，传承中华优秀传统文化的创新基因，营造鼓励探索、宽容失败的良好环境，使崇尚科学、追求创新在全社会蔚然成风。坚持科技开放合作造福人类，奉行互利共赢的开放战略，为应对全球性挑战、促进人类发展进步贡献中国智慧和中国力量。这些经验弥足珍贵，必须长期坚持并在实践中不断丰富发展。  各位院士，同志们、朋友们！  当前，新一轮科技革命和产业变革深入发展。科学研究向极宏观拓展、向极微观深入、向极端条件迈进、向极综合交叉发力，不断突破人类认知边界。技术创新进入前所未有的密集活跃期，人工智能、量子技术、生物技术等前沿技术集中涌现，引发链式变革。与此同时，世界百年未有之大变局加速演进，科技革命与大国博弈相互交织，高技术领域成为国际竞争最前沿和主战场，深刻重塑全球秩序和发展格局。虽然我国科技事业发展取得了长足进步，但原始创新能力还相对薄弱，一些关键核心技术受制于人，顶尖科技人才不足，必须进一步增强紧迫感，进一步加大科技创新力度，抢占科技竞争和未来发展制高点。  党的二十大明确了以中国式现代化全面推进强国建设、民族复兴伟业的中心任务。中国式现代化要靠科技现代化作支撑，实现高质量发展要靠科技创新培育新动能。必须充分认识科技的战略先导地位和根本支撑作用，锚定2035年建成科技强国的战略目标，加强顶层设计和统筹谋划，加快实现高水平科技自立自强。   我们要建成的科技强国，应当具有居于世界前列的科技实力和创新能力，支撑经济实力、国防实力、综合国力整体跃升，增进人类福祉，推动全球发展。必须具备以下基本要素：一是拥有强大的基础研究和原始创新能力，持续产出重大原创性、颠覆性科技成果。二是拥有强大的关键核心技术攻关能力，有力支撑高质量发展和高水平安全。三是拥有强大的国际影响力和引领力，成为世界重要科学中心和创新高地。四是拥有强大的高水平科技人才培养和集聚能力，不断壮大国际顶尖科技人才队伍和国家战略科技力量。五是拥有强大的科技治理体系和治理能力，形成世界一流的创新生态和科研环境。   各位院士，同志们、朋友们！  现在距离实现建成科技强国目标只有11年时间了。我们要以“十年磨一剑”的坚定决心和顽强意志，只争朝夕、埋头苦干，一步一个脚印把这一战略目标变为现实。</w:t>
      </w:r>
    </w:p>
    <w:p w14:paraId="6BB9FDA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752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  </w:t>
      </w:r>
      <w:r>
        <w:rPr>
          <w:rStyle w:val="6"/>
          <w:rFonts w:hint="eastAsia" w:ascii="仿宋_GB2312" w:hAnsi="仿宋_GB2312" w:eastAsia="仿宋_GB2312" w:cs="仿宋_GB2312"/>
          <w:i w:val="0"/>
          <w:iCs w:val="0"/>
          <w:caps w:val="0"/>
          <w:spacing w:val="8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第一，充分发挥新型举国体制优势，加快推进高水平科技自立自强。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要完善党中央对科技工作集中统一领导的体制，加强战略规划、政策措施、重大任务、科研力量、资源平台、区域创新等方面的统筹，构建协同高效的决策指挥体系和组织实施体系，凝聚推动科技创新的强大合力。要充分发挥市场在科技资源配置中的决定性作用，更好发挥政府各方面作用，调动产学研各环节的积极性，形成共促关键核心技术攻关的工作格局。要加强国家战略科技力量建设，优化定位和布局，完善国家实验室体系，增强国家创新体系一体化能力。要保持战略定力，坚持有所为有所不为，突出国家战略需求，在若干重要领域实施科技战略部署，凝练实施一批新的重大科技项目，形成竞争优势，赢得战略主动。要提高基础研究组织化程度，完善竞争性支持和稳定支持相结合的投入机制，强化面向重大科学问题的协同攻关，同时鼓励自由探索，努力提出原创基础理论、掌握底层技术原理，筑牢科技创新根基和底座。  </w:t>
      </w:r>
      <w:r>
        <w:rPr>
          <w:rStyle w:val="6"/>
          <w:rFonts w:hint="eastAsia" w:ascii="仿宋_GB2312" w:hAnsi="仿宋_GB2312" w:eastAsia="仿宋_GB2312" w:cs="仿宋_GB2312"/>
          <w:i w:val="0"/>
          <w:iCs w:val="0"/>
          <w:caps w:val="0"/>
          <w:spacing w:val="8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第二，扎实推动科技创新和产业创新深度融合，助力发展新质生产力。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融合的基础是增加高质量科技供给。要聚焦现代化产业体系建设的重点领域和薄弱环节，针对集成电路、工业母机、基础软件、先进材料、科研仪器、核心种源等瓶颈制约，加大技术研发力度，为确保重要产业链供应链自主安全可控提供科技支撑。要瞄准未来科技和产业发展制高点，加快新一代信息技术、人工智能、量子科技、生物科技、新能源、新材料等领域科技创新，培育发展新兴产业和未来产业。要积极运用新技术改造提升传统产业，推动产业高端化、智能化、绿色化。  融合的关键是强化企业科技创新主体地位。要充分发挥科技领军企业龙头作用，鼓励中小企业和民营企业科技创新，支持企业牵头或参与国家重大科技项目。要引导企业与高校、科研机构密切合作，面向产业需求共同凝练科技问题、联合开展科研攻关、协同培养科技人才，推动企业主导的产学研融通创新。  融合的途径是促进科技成果转化应用。要依托我国产业基础优势和超大规模市场优势，加强国家技术转移体系建设，完善政策支持和市场服务，促进自主攻关产品推广应用和迭代升级，使更多科技成果从样品变成产品、形成产业。要做好科技金融这篇文章，引导金融资本投早、投小、投长期、投硬科技。  </w:t>
      </w:r>
      <w:r>
        <w:rPr>
          <w:rStyle w:val="6"/>
          <w:rFonts w:hint="eastAsia" w:ascii="仿宋_GB2312" w:hAnsi="仿宋_GB2312" w:eastAsia="仿宋_GB2312" w:cs="仿宋_GB2312"/>
          <w:i w:val="0"/>
          <w:iCs w:val="0"/>
          <w:caps w:val="0"/>
          <w:spacing w:val="8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第三，全面深化科技体制机制改革，充分激发创新创造活力。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要坚持目标导向和问题导向相结合，针对我国科技创新组织化协同化程度不高，科技资源分散、重复等问题，深化科技管理体制改革，统筹各类创新平台建设，加强创新资源统筹和力量组织。完善区域科技创新布局，强化央地协同联动，打造具有全球影响力的创新高地。要改进科技计划管理，深化科技经费分配和管理使用机制改革，赋予科研单位和科研人员更大自主权，提升科技创新投入效能。  近年来，为科研人员松绑减负工作取得了积极进展，但也有不少科研人员反映，各种非学术负担仍然较重。要坚持“破四唯”和“立新标”相结合，加快健全符合科研活动规律的分类评价体系和考核机制。要完善科技奖励、收入分配、成果赋权等激励制度，让更多优秀人才得到合理回报、释放创新活力。要持续整治滥发“帽子”、“牌子”之风，让科研人员心无旁骛、潜心钻研，切实减少为报项目、发论文、评奖励、争资源而分心伤神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28"/>
          <w:szCs w:val="36"/>
          <w:bdr w:val="none" w:color="auto" w:sz="0" w:space="0"/>
          <w:shd w:val="clear" w:fill="FFFFFF"/>
        </w:rPr>
        <w:t>  </w:t>
      </w:r>
    </w:p>
    <w:p w14:paraId="151FBF88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leftChars="0" w:right="0" w:rightChars="0" w:firstLine="752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kern w:val="0"/>
          <w:sz w:val="36"/>
          <w:szCs w:val="36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kern w:val="0"/>
          <w:sz w:val="36"/>
          <w:szCs w:val="36"/>
          <w:shd w:val="clear" w:fill="FFFFFF"/>
          <w:lang w:val="en-US" w:eastAsia="zh-CN" w:bidi="ar"/>
        </w:rPr>
        <w:t>第四，</w:t>
      </w:r>
      <w:r>
        <w:rPr>
          <w:rStyle w:val="6"/>
          <w:rFonts w:hint="eastAsia" w:ascii="仿宋_GB2312" w:hAnsi="仿宋_GB2312" w:eastAsia="仿宋_GB2312" w:cs="仿宋_GB2312"/>
          <w:i w:val="0"/>
          <w:iCs w:val="0"/>
          <w:caps w:val="0"/>
          <w:spacing w:val="8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一体推进教育科技人才事业发展，构筑人才竞争优势。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科技创新靠人才，人才培养靠教育，教育、科技、人才内在一致、相互支撑。要增强系统观念，深化教育科技人才体制机制一体改革，完善科教协同育人机制，加快培养造就一支规模宏大、结构合理、素质优良的创新型人才队伍。  当前，我国人才培养与科技创新供需不匹配的结构性矛盾比较突出。要坚持以科技创新需求为牵引，优化高等学校学科设置，创新人才培养模式，切实提高人才自主培养水平和质量。要把加快建设国家战略人才力量作为重中之重，着力培养造就战略科学家、一流科技领军人才和创新团队，着力培养造就卓越工程师、大国工匠、高技能人才。要突出加强青年科技人才培养，对他们充分信任、放手使用、精心引导、热忱关怀，促使更多青年拔尖人才脱颖而出。  要实行更加积极、更加开放、更加有效的人才政策，加快形成具有国际竞争力的人才制度体系，构筑汇聚全球智慧资源的创新高地。  人才成长和发展，离不开创新文化土壤的滋养。要持续营造尊重劳动、尊重知识、尊重人才、尊重创造的社会氛围，大力弘扬科学家精神，激励广大科研人员志存高远、爱国奉献、矢志创新。要加强科研诚信和作风学风建设，推动形成风清气正的科研生态。  </w:t>
      </w:r>
      <w:r>
        <w:rPr>
          <w:rStyle w:val="6"/>
          <w:rFonts w:hint="eastAsia" w:ascii="仿宋_GB2312" w:hAnsi="仿宋_GB2312" w:eastAsia="仿宋_GB2312" w:cs="仿宋_GB2312"/>
          <w:i w:val="0"/>
          <w:iCs w:val="0"/>
          <w:caps w:val="0"/>
          <w:spacing w:val="8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第五，深入践行构建人类命运共同体理念，推动科技开放合作。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科技进步是世界性、时代性课题，唯有开放合作才是正道。国际环境越复杂，我们越要敞开胸怀、打开大门，统筹开放和安全，在开放合作中实现自立自强。  要深入践行国际科技合作倡议，拓宽政府和民间交流合作渠道，发挥共建“一带一路”等平台作用，牵头组织好国际大科学计划和大科学工程，支持各国科研人员联合攻关。要积极融入全球创新网络，深度参与全球科技治理，同世界各国携手打造开放、公平、公正、非歧视的国际科技发展环境，共同应对气候变化、粮食安全、能源安全等全球性挑战，让科技更好造福人类。  各位院士，同志们、朋友们！  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kern w:val="0"/>
          <w:sz w:val="36"/>
          <w:szCs w:val="36"/>
          <w:shd w:val="clear" w:fill="FFFFFF"/>
          <w:lang w:val="en-US" w:eastAsia="zh-CN" w:bidi="ar"/>
        </w:rPr>
        <w:t>建设科技强国，科技战线重任在肩、使命光荣！希望两院院士作为科技界杰出代表，冲锋在前、勇挑重担，当好科技前沿的开拓者、重大任务的担纲者、青年人才成长的引领者、科学家精神的示范者，为我国科技事业发展再立新功！希望广大科技工作者自觉把学术追求融入建设科技强国的伟大事业，锐意进取、追求卓越，创造出无愧时代、不负人民的新业绩！  建设科技强国，是全党全国的共同责任。各级党委和政府要认真贯彻党中央决策部署，切实加强对科技工作的组织领导、科学管理，全力做好服务保障。各级领导干部要重视学习科技新知识，增强领导和推动科技工作的本领。  </w:t>
      </w:r>
    </w:p>
    <w:p w14:paraId="7B5E5C11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leftChars="0" w:right="0" w:rightChars="0" w:firstLine="752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kern w:val="0"/>
          <w:sz w:val="36"/>
          <w:szCs w:val="36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kern w:val="0"/>
          <w:sz w:val="36"/>
          <w:szCs w:val="36"/>
          <w:shd w:val="clear" w:fill="FFFFFF"/>
          <w:lang w:val="en-US" w:eastAsia="zh-CN" w:bidi="ar"/>
        </w:rPr>
        <w:t>各位院士，同志们、朋友们！  把我国建设成为科技强国，是近代以来中华民族孜孜以求的梦想，一代又一代中华儿女为之殚精竭虑、不懈奋斗。现在，历史的接力棒已经交到了我们这一代人手中。我们要树立雄心壮志，鼓足干劲、发愤图强、团结奋斗，朝着建成科技强国的宏伟目标奋勇前进！  ※这是习近平总书记2024年6月24日在全国科技大会、国家科学技术奖励大会、两院院士大会上的讲话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5723DC"/>
    <w:rsid w:val="27572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Emphasis"/>
    <w:basedOn w:val="5"/>
    <w:qFormat/>
    <w:uiPriority w:val="0"/>
    <w:rPr>
      <w:i/>
    </w:rPr>
  </w:style>
  <w:style w:type="character" w:styleId="8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2025-03-31T12:52:00Z</dcterms:created>
  <dc:creator>.</dc:creator>
  <cp:lastModifiedBy>.</cp:lastModifiedBy>
  <dcterms:modified xsi:type="dcterms:W3CDTF">2025-03-31T12:56:50Z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9EAE549672B94E72838E5ADFB64582E7_11</vt:lpwstr>
  </property>
  <property fmtid="{D5CDD505-2E9C-101B-9397-08002B2CF9AE}" pid="4" name="KSOTemplateDocerSaveRecord">
    <vt:lpwstr>eyJoZGlkIjoiNWQwNTE5MWY0ODIzZWQwNTI2Yjg4OGVjMDhjNzM1NzMiLCJ1c2VySWQiOiIzNTcxMDQ3OTIifQ==</vt:lpwstr>
  </property>
</Properties>
</file>